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D7F3A" w14:textId="77777777" w:rsidR="00083CFC" w:rsidRPr="00DE2C40" w:rsidRDefault="00083CFC" w:rsidP="00083CFC">
      <w:pPr>
        <w:pStyle w:val="a3"/>
        <w:jc w:val="center"/>
        <w:rPr>
          <w:rFonts w:ascii="Times New Roman" w:hAnsi="Times New Roman" w:cs="Times New Roman"/>
          <w:color w:val="060607"/>
          <w:spacing w:val="4"/>
          <w:shd w:val="clear" w:color="auto" w:fill="FFFFFF"/>
        </w:rPr>
      </w:pPr>
      <w:bookmarkStart w:id="0" w:name="_Ref194521241"/>
      <w:r w:rsidRPr="00DE2C40">
        <w:rPr>
          <w:rFonts w:ascii="Times New Roman" w:hAnsi="Times New Roman" w:cs="Times New Roman"/>
          <w:b/>
          <w:bCs/>
        </w:rPr>
        <w:t xml:space="preserve">Table </w:t>
      </w:r>
      <w:r w:rsidRPr="00DE2C40">
        <w:rPr>
          <w:rFonts w:ascii="Times New Roman" w:hAnsi="Times New Roman" w:cs="Times New Roman"/>
          <w:b/>
          <w:bCs/>
        </w:rPr>
        <w:fldChar w:fldCharType="begin"/>
      </w:r>
      <w:r w:rsidRPr="00DE2C40">
        <w:rPr>
          <w:rFonts w:ascii="Times New Roman" w:hAnsi="Times New Roman" w:cs="Times New Roman"/>
          <w:b/>
          <w:bCs/>
        </w:rPr>
        <w:instrText xml:space="preserve"> SEQ Table \* ARABIC </w:instrText>
      </w:r>
      <w:r w:rsidRPr="00DE2C40"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  <w:noProof/>
        </w:rPr>
        <w:t>5</w:t>
      </w:r>
      <w:r w:rsidRPr="00DE2C40">
        <w:rPr>
          <w:rFonts w:ascii="Times New Roman" w:hAnsi="Times New Roman" w:cs="Times New Roman"/>
          <w:b/>
          <w:bCs/>
        </w:rPr>
        <w:fldChar w:fldCharType="end"/>
      </w:r>
      <w:bookmarkEnd w:id="0"/>
      <w:r>
        <w:rPr>
          <w:rFonts w:ascii="Times New Roman" w:hAnsi="Times New Roman" w:cs="Times New Roman"/>
          <w:b/>
          <w:bCs/>
        </w:rPr>
        <w:t>.</w:t>
      </w:r>
      <w:r w:rsidRPr="00DE2C40">
        <w:rPr>
          <w:rFonts w:ascii="Times New Roman" w:hAnsi="Times New Roman" w:cs="Times New Roman"/>
        </w:rPr>
        <w:t xml:space="preserve"> </w:t>
      </w:r>
      <w:r w:rsidRPr="00081C7F">
        <w:rPr>
          <w:rFonts w:ascii="Times New Roman" w:hAnsi="Times New Roman" w:cs="Times New Roman"/>
          <w:color w:val="060607"/>
          <w:spacing w:val="4"/>
          <w:shd w:val="clear" w:color="auto" w:fill="FFFFFF"/>
        </w:rPr>
        <w:t>Comparison of predicted values with simulated results under different conditions</w:t>
      </w:r>
      <w:r w:rsidRPr="00DE2C40">
        <w:rPr>
          <w:rFonts w:ascii="Times New Roman" w:hAnsi="Times New Roman" w:cs="Times New Roman"/>
          <w:color w:val="060607"/>
          <w:spacing w:val="4"/>
          <w:shd w:val="clear" w:color="auto" w:fill="FFFFFF"/>
        </w:rPr>
        <w:t>.</w:t>
      </w:r>
    </w:p>
    <w:tbl>
      <w:tblPr>
        <w:tblW w:w="5630" w:type="pct"/>
        <w:jc w:val="center"/>
        <w:tblLook w:val="04A0" w:firstRow="1" w:lastRow="0" w:firstColumn="1" w:lastColumn="0" w:noHBand="0" w:noVBand="1"/>
      </w:tblPr>
      <w:tblGrid>
        <w:gridCol w:w="1658"/>
        <w:gridCol w:w="1315"/>
        <w:gridCol w:w="1038"/>
        <w:gridCol w:w="1401"/>
        <w:gridCol w:w="1050"/>
        <w:gridCol w:w="1433"/>
        <w:gridCol w:w="1458"/>
      </w:tblGrid>
      <w:tr w:rsidR="0034328A" w14:paraId="6F1545CE" w14:textId="77777777" w:rsidTr="004C4578">
        <w:trPr>
          <w:trHeight w:val="270"/>
          <w:jc w:val="center"/>
        </w:trPr>
        <w:tc>
          <w:tcPr>
            <w:tcW w:w="130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346ED154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Temperature (℃)</w:t>
            </w:r>
          </w:p>
        </w:tc>
        <w:tc>
          <w:tcPr>
            <w:tcW w:w="128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1A614501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Pipe diameter (mm)</w:t>
            </w:r>
          </w:p>
        </w:tc>
        <w:tc>
          <w:tcPr>
            <w:tcW w:w="88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0A107C3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Pipe length (mm)</w:t>
            </w:r>
          </w:p>
        </w:tc>
        <w:tc>
          <w:tcPr>
            <w:tcW w:w="137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CB399DB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Inlet concentration (mol/m</w:t>
            </w:r>
            <w:r>
              <w:rPr>
                <w:rFonts w:cs="Times New Roman"/>
                <w:color w:val="000000"/>
                <w:szCs w:val="20"/>
                <w:vertAlign w:val="superscript"/>
              </w:rPr>
              <w:t>3</w:t>
            </w:r>
            <w:r>
              <w:rPr>
                <w:rFonts w:cs="Times New Roman"/>
                <w:color w:val="000000"/>
                <w:szCs w:val="20"/>
              </w:rPr>
              <w:t>)</w:t>
            </w:r>
          </w:p>
        </w:tc>
        <w:tc>
          <w:tcPr>
            <w:tcW w:w="97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7122547A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Flow velocity (m/s)</w:t>
            </w:r>
          </w:p>
        </w:tc>
        <w:tc>
          <w:tcPr>
            <w:tcW w:w="253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4D0FB811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Outlet concentration (mol/m</w:t>
            </w:r>
            <w:r>
              <w:rPr>
                <w:rFonts w:cs="Times New Roman"/>
                <w:color w:val="000000"/>
                <w:szCs w:val="20"/>
                <w:vertAlign w:val="superscript"/>
              </w:rPr>
              <w:t>3</w:t>
            </w:r>
            <w:r>
              <w:rPr>
                <w:rFonts w:cs="Times New Roman"/>
                <w:color w:val="000000"/>
                <w:szCs w:val="20"/>
              </w:rPr>
              <w:t>)</w:t>
            </w:r>
          </w:p>
        </w:tc>
      </w:tr>
      <w:tr w:rsidR="0034328A" w14:paraId="1E05003A" w14:textId="77777777" w:rsidTr="004C4578">
        <w:trPr>
          <w:trHeight w:val="270"/>
          <w:jc w:val="center"/>
        </w:trPr>
        <w:tc>
          <w:tcPr>
            <w:tcW w:w="1302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1E23E3AD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128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61E236CB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88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3E5CE682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0D03DE20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7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686D1D62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1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3D0D1570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Predicted</w:t>
            </w:r>
          </w:p>
        </w:tc>
        <w:tc>
          <w:tcPr>
            <w:tcW w:w="113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39FC458D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Simulated</w:t>
            </w:r>
          </w:p>
        </w:tc>
      </w:tr>
      <w:tr w:rsidR="0034328A" w14:paraId="29A1E64D" w14:textId="77777777" w:rsidTr="004C4578">
        <w:trPr>
          <w:trHeight w:val="270"/>
          <w:jc w:val="center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E667EB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117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2D7AB6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50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C977E1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957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08AB76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0.02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69499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3.62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9F9D67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0.01030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6660F2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0.01031</w:t>
            </w:r>
          </w:p>
        </w:tc>
      </w:tr>
      <w:tr w:rsidR="0034328A" w14:paraId="188A3C29" w14:textId="77777777" w:rsidTr="004C4578">
        <w:trPr>
          <w:trHeight w:val="270"/>
          <w:jc w:val="center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0CEF44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143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43CEA1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50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AE8E7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1563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A5CDC4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0.02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D3CEF7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4.46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B7AFBF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0.00240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DE204E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0.00230</w:t>
            </w:r>
          </w:p>
        </w:tc>
      </w:tr>
      <w:tr w:rsidR="0034328A" w14:paraId="6441B234" w14:textId="77777777" w:rsidTr="004C4578">
        <w:trPr>
          <w:trHeight w:val="270"/>
          <w:jc w:val="center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32B2FC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126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928F7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50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756725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2456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02C100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0.02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B2C637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3.45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6ADBB5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0.00120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7BA3A5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0.00124</w:t>
            </w:r>
          </w:p>
        </w:tc>
      </w:tr>
      <w:tr w:rsidR="0034328A" w14:paraId="709858C2" w14:textId="77777777" w:rsidTr="004C4578">
        <w:trPr>
          <w:trHeight w:val="270"/>
          <w:jc w:val="center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5E56BF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133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32BFC5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50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F3AEFF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2856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D62F2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0.02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19D6EC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4.56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57030F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 w:hint="eastAsia"/>
                <w:color w:val="000000"/>
                <w:szCs w:val="20"/>
              </w:rPr>
              <w:t>0</w:t>
            </w:r>
            <w:r>
              <w:rPr>
                <w:rFonts w:cs="Times New Roman"/>
                <w:color w:val="000000"/>
                <w:szCs w:val="20"/>
              </w:rPr>
              <w:t>.00083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1D42CD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 w:hint="eastAsia"/>
                <w:color w:val="000000"/>
                <w:szCs w:val="20"/>
              </w:rPr>
              <w:t>0</w:t>
            </w:r>
            <w:r>
              <w:rPr>
                <w:rFonts w:cs="Times New Roman"/>
                <w:color w:val="000000"/>
                <w:szCs w:val="20"/>
              </w:rPr>
              <w:t>.00088</w:t>
            </w:r>
          </w:p>
        </w:tc>
      </w:tr>
      <w:tr w:rsidR="0034328A" w14:paraId="68AE6E23" w14:textId="77777777" w:rsidTr="004C4578">
        <w:trPr>
          <w:trHeight w:val="270"/>
          <w:jc w:val="center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203B6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113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A5330F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50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A4AD67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945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9D11ED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0.04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C56BD7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3.34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C70089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0.02250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C2AAF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0.02262</w:t>
            </w:r>
          </w:p>
        </w:tc>
      </w:tr>
      <w:tr w:rsidR="0034328A" w14:paraId="1669D24C" w14:textId="77777777" w:rsidTr="004C4578">
        <w:trPr>
          <w:trHeight w:val="270"/>
          <w:jc w:val="center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C42A95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136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A23EE4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50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53837A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1459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E7A036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0.04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F9F6A2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4.66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777579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0.01010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E28DE2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0.01012</w:t>
            </w:r>
          </w:p>
        </w:tc>
      </w:tr>
      <w:tr w:rsidR="0034328A" w14:paraId="76F5580B" w14:textId="77777777" w:rsidTr="004C4578">
        <w:trPr>
          <w:trHeight w:val="270"/>
          <w:jc w:val="center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B5741D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128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3479D0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50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321561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2374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6AE49C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0.04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D0FB41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3.58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43CA7F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0.00330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BC5AD5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0.00334</w:t>
            </w:r>
          </w:p>
        </w:tc>
      </w:tr>
      <w:tr w:rsidR="0034328A" w14:paraId="77FA6341" w14:textId="77777777" w:rsidTr="004C4578">
        <w:trPr>
          <w:trHeight w:val="270"/>
          <w:jc w:val="center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3FA6D1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142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EF6D7A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50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47BB15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2785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E105B2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0.04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A45B3F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4.74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4D7B11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0.00100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772CB0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0.00110</w:t>
            </w:r>
          </w:p>
        </w:tc>
      </w:tr>
      <w:tr w:rsidR="0034328A" w14:paraId="23BAC810" w14:textId="77777777" w:rsidTr="004C4578">
        <w:trPr>
          <w:trHeight w:val="270"/>
          <w:jc w:val="center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BEB69D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113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708492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80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A9F37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867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DAFA71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0.02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C68575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3.23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FAD37D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0.01090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903129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0.01109</w:t>
            </w:r>
          </w:p>
        </w:tc>
      </w:tr>
      <w:tr w:rsidR="0034328A" w14:paraId="70FF8990" w14:textId="77777777" w:rsidTr="004C4578">
        <w:trPr>
          <w:trHeight w:val="270"/>
          <w:jc w:val="center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99E34E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132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B20AD7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80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56BC57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1326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840E1A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0.02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1DD3A2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4.26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4CE60A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0.00530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21CE99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0.00530</w:t>
            </w:r>
          </w:p>
        </w:tc>
      </w:tr>
      <w:tr w:rsidR="0034328A" w14:paraId="3D16C514" w14:textId="77777777" w:rsidTr="004C4578">
        <w:trPr>
          <w:trHeight w:val="270"/>
          <w:jc w:val="center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4D4C2E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129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7045B9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80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2F88D9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2572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A1C0FA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0.02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750FFD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3.45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F3163B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0.00070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A8AD8D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0.00073</w:t>
            </w:r>
          </w:p>
        </w:tc>
      </w:tr>
      <w:tr w:rsidR="0034328A" w14:paraId="3D501AEC" w14:textId="77777777" w:rsidTr="004C4578">
        <w:trPr>
          <w:trHeight w:val="270"/>
          <w:jc w:val="center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93555A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137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3E234F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80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DD375C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2772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19DF7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0.02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35C287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4.28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749EEA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0.00047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16A19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0.00046</w:t>
            </w:r>
          </w:p>
        </w:tc>
      </w:tr>
      <w:tr w:rsidR="0034328A" w14:paraId="042ED2DA" w14:textId="77777777" w:rsidTr="004C4578">
        <w:trPr>
          <w:trHeight w:val="270"/>
          <w:jc w:val="center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25A168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118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ADEC2C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80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A2235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1075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0F3D5E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0.04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B2317E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4.52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1694B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0.02270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D136C4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0.02266</w:t>
            </w:r>
          </w:p>
        </w:tc>
      </w:tr>
      <w:tr w:rsidR="0034328A" w14:paraId="587205AA" w14:textId="77777777" w:rsidTr="004C4578">
        <w:trPr>
          <w:trHeight w:val="270"/>
          <w:jc w:val="center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5B99EA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140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2C59A2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80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777B77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1567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C82F03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0.04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07B6E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3.72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4BEFAC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0.00440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36629E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0.00436</w:t>
            </w:r>
          </w:p>
        </w:tc>
      </w:tr>
      <w:tr w:rsidR="0034328A" w14:paraId="53EE6C01" w14:textId="77777777" w:rsidTr="004C4578">
        <w:trPr>
          <w:trHeight w:val="270"/>
          <w:jc w:val="center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50226E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131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458E03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80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65B778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2549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3C6124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0.04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679E2A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4.69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2B5CF0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0.00410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995F6B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0.00448</w:t>
            </w:r>
          </w:p>
        </w:tc>
      </w:tr>
      <w:tr w:rsidR="0034328A" w14:paraId="09F1F5D0" w14:textId="77777777" w:rsidTr="004C4578">
        <w:trPr>
          <w:trHeight w:val="284"/>
          <w:jc w:val="center"/>
        </w:trPr>
        <w:tc>
          <w:tcPr>
            <w:tcW w:w="130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CB23DEC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133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CFE8596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80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B57B944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2866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F6B1D26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B4A2488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4.25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6683432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0.00190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6A7443E" w14:textId="77777777" w:rsidR="0034328A" w:rsidRDefault="0034328A" w:rsidP="004C4578">
            <w:pPr>
              <w:ind w:firstLine="400"/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0.00189</w:t>
            </w:r>
          </w:p>
        </w:tc>
      </w:tr>
    </w:tbl>
    <w:p w14:paraId="19234A1E" w14:textId="77777777" w:rsidR="00477FAE" w:rsidRPr="0034328A" w:rsidRDefault="00477FAE"/>
    <w:sectPr w:rsidR="00477FAE" w:rsidRPr="003432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9D826F" w14:textId="77777777" w:rsidR="00731EA0" w:rsidRDefault="00731EA0" w:rsidP="00083CFC">
      <w:r>
        <w:separator/>
      </w:r>
    </w:p>
  </w:endnote>
  <w:endnote w:type="continuationSeparator" w:id="0">
    <w:p w14:paraId="67E4F14D" w14:textId="77777777" w:rsidR="00731EA0" w:rsidRDefault="00731EA0" w:rsidP="00083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49C88B" w14:textId="77777777" w:rsidR="00731EA0" w:rsidRDefault="00731EA0" w:rsidP="00083CFC">
      <w:r>
        <w:separator/>
      </w:r>
    </w:p>
  </w:footnote>
  <w:footnote w:type="continuationSeparator" w:id="0">
    <w:p w14:paraId="6CB80157" w14:textId="77777777" w:rsidR="00731EA0" w:rsidRDefault="00731EA0" w:rsidP="00083C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28A"/>
    <w:rsid w:val="00083CFC"/>
    <w:rsid w:val="0034328A"/>
    <w:rsid w:val="00477FAE"/>
    <w:rsid w:val="00731EA0"/>
    <w:rsid w:val="0080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F24BD6"/>
  <w15:chartTrackingRefBased/>
  <w15:docId w15:val="{385061DD-5252-49BC-8C38-1EEE6755E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328A"/>
    <w:pPr>
      <w:widowControl w:val="0"/>
      <w:jc w:val="both"/>
    </w:pPr>
    <w:rPr>
      <w:rFonts w:ascii="Times New Roman" w:hAnsi="Times New Roman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34328A"/>
    <w:pPr>
      <w:widowControl/>
      <w:spacing w:line="480" w:lineRule="auto"/>
      <w:ind w:firstLine="198"/>
    </w:pPr>
    <w:rPr>
      <w:rFonts w:asciiTheme="majorHAnsi" w:eastAsia="黑体" w:hAnsiTheme="majorHAnsi" w:cstheme="majorBidi"/>
      <w:kern w:val="0"/>
      <w:szCs w:val="20"/>
    </w:rPr>
  </w:style>
  <w:style w:type="paragraph" w:styleId="a4">
    <w:name w:val="header"/>
    <w:basedOn w:val="a"/>
    <w:link w:val="a5"/>
    <w:uiPriority w:val="99"/>
    <w:unhideWhenUsed/>
    <w:rsid w:val="00083CF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83CFC"/>
    <w:rPr>
      <w:rFonts w:ascii="Times New Roman" w:hAnsi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83C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83CFC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Mr.Wen Hello</dc:creator>
  <cp:keywords/>
  <dc:description/>
  <cp:lastModifiedBy>Mr.Wen Hello</cp:lastModifiedBy>
  <cp:revision>2</cp:revision>
  <dcterms:created xsi:type="dcterms:W3CDTF">2025-04-04T04:30:00Z</dcterms:created>
  <dcterms:modified xsi:type="dcterms:W3CDTF">2025-07-02T11:52:00Z</dcterms:modified>
</cp:coreProperties>
</file>